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3B" w:rsidRPr="00800DD9" w:rsidRDefault="00800DD9">
      <w:pPr>
        <w:spacing w:after="0" w:line="240" w:lineRule="auto"/>
        <w:rPr>
          <w:rFonts w:asciiTheme="majorHAnsi" w:hAnsiTheme="majorHAnsi" w:cs="Times New Roman"/>
          <w:b/>
          <w:smallCaps/>
        </w:rPr>
      </w:pPr>
      <w:r w:rsidRPr="00800DD9">
        <w:rPr>
          <w:rFonts w:asciiTheme="majorHAnsi" w:hAnsiTheme="majorHAnsi" w:cs="Times New Roman"/>
          <w:b/>
          <w:smallCaps/>
        </w:rPr>
        <w:t>Instytut  NAUK O POLITYCE I ADMINISTRACJI</w:t>
      </w:r>
    </w:p>
    <w:p w:rsidR="00EE343B" w:rsidRPr="00800DD9" w:rsidRDefault="00800DD9">
      <w:pPr>
        <w:spacing w:after="0" w:line="240" w:lineRule="auto"/>
        <w:jc w:val="center"/>
        <w:rPr>
          <w:rFonts w:asciiTheme="majorHAnsi" w:hAnsiTheme="majorHAnsi" w:cs="Times New Roman"/>
          <w:b/>
          <w:smallCaps/>
        </w:rPr>
      </w:pPr>
      <w:r>
        <w:rPr>
          <w:rFonts w:asciiTheme="majorHAnsi" w:hAnsiTheme="majorHAnsi" w:cs="Times New Roman"/>
          <w:b/>
          <w:smallCaps/>
          <w:sz w:val="24"/>
          <w:szCs w:val="24"/>
        </w:rPr>
        <w:t xml:space="preserve">        </w:t>
      </w:r>
      <w:r w:rsidR="00F1021D" w:rsidRPr="00800DD9">
        <w:rPr>
          <w:rFonts w:asciiTheme="majorHAnsi" w:hAnsiTheme="majorHAnsi" w:cs="Times New Roman"/>
          <w:b/>
          <w:smallCaps/>
        </w:rPr>
        <w:t>Terminy Konsultacji dla Studentów</w:t>
      </w:r>
    </w:p>
    <w:p w:rsidR="00EE343B" w:rsidRPr="00800DD9" w:rsidRDefault="00800DD9" w:rsidP="00800DD9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800DD9">
        <w:rPr>
          <w:rFonts w:asciiTheme="majorHAnsi" w:hAnsiTheme="majorHAnsi" w:cs="Times New Roman"/>
          <w:b/>
          <w:smallCaps/>
        </w:rPr>
        <w:t xml:space="preserve">   </w:t>
      </w:r>
      <w:proofErr w:type="spellStart"/>
      <w:r w:rsidR="00806D42">
        <w:rPr>
          <w:rFonts w:asciiTheme="majorHAnsi" w:hAnsiTheme="majorHAnsi" w:cs="Times New Roman"/>
          <w:b/>
          <w:smallCaps/>
        </w:rPr>
        <w:t>SeSJA</w:t>
      </w:r>
      <w:proofErr w:type="spellEnd"/>
      <w:r w:rsidR="00806D42">
        <w:rPr>
          <w:rFonts w:asciiTheme="majorHAnsi" w:hAnsiTheme="majorHAnsi" w:cs="Times New Roman"/>
          <w:b/>
          <w:smallCaps/>
        </w:rPr>
        <w:t xml:space="preserve">  </w:t>
      </w:r>
      <w:proofErr w:type="spellStart"/>
      <w:r w:rsidR="00806D42">
        <w:rPr>
          <w:rFonts w:asciiTheme="majorHAnsi" w:hAnsiTheme="majorHAnsi" w:cs="Times New Roman"/>
          <w:b/>
          <w:smallCaps/>
        </w:rPr>
        <w:t>zimowA</w:t>
      </w:r>
      <w:proofErr w:type="spellEnd"/>
      <w:r w:rsidR="00F1021D" w:rsidRPr="00800DD9">
        <w:rPr>
          <w:rFonts w:asciiTheme="majorHAnsi" w:hAnsiTheme="majorHAnsi" w:cs="Times New Roman"/>
          <w:b/>
          <w:smallCaps/>
        </w:rPr>
        <w:t xml:space="preserve"> 2022/2023</w:t>
      </w:r>
    </w:p>
    <w:p w:rsidR="00EE343B" w:rsidRPr="00800DD9" w:rsidRDefault="00F1021D">
      <w:pPr>
        <w:pStyle w:val="Akapitzlist"/>
        <w:numPr>
          <w:ilvl w:val="0"/>
          <w:numId w:val="1"/>
        </w:numPr>
        <w:shd w:val="clear" w:color="auto" w:fill="FDFDFD"/>
        <w:spacing w:before="120"/>
        <w:ind w:left="357" w:hanging="357"/>
        <w:contextualSpacing w:val="0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800DD9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Łączny wymiar konsultacji powinien wynosić 90 minut w tygodniu</w:t>
      </w:r>
    </w:p>
    <w:p w:rsidR="00EE343B" w:rsidRPr="00800DD9" w:rsidRDefault="00F1021D">
      <w:pPr>
        <w:pStyle w:val="Akapitzlist"/>
        <w:numPr>
          <w:ilvl w:val="0"/>
          <w:numId w:val="1"/>
        </w:numPr>
        <w:shd w:val="clear" w:color="auto" w:fill="FDFDFD"/>
        <w:spacing w:before="120"/>
        <w:ind w:left="357" w:hanging="357"/>
        <w:contextualSpacing w:val="0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800DD9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 xml:space="preserve">Konsultacje można zaplanować w tygodniu jednorazowo lub w dwóch różnych terminach. </w:t>
      </w:r>
    </w:p>
    <w:p w:rsidR="00EE343B" w:rsidRPr="00800DD9" w:rsidRDefault="00F1021D">
      <w:pPr>
        <w:pStyle w:val="Akapitzlist"/>
        <w:numPr>
          <w:ilvl w:val="0"/>
          <w:numId w:val="1"/>
        </w:numPr>
        <w:shd w:val="clear" w:color="auto" w:fill="FDFDFD"/>
        <w:spacing w:before="120"/>
        <w:ind w:left="357" w:hanging="357"/>
        <w:contextualSpacing w:val="0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800DD9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Przynajmniej jeden termin konsultacji powinien zostać tak zaplanowany, aby mogli wziąć w nich udział również studenci studiów niestacjonarnych</w:t>
      </w:r>
    </w:p>
    <w:p w:rsidR="00EE343B" w:rsidRPr="00800DD9" w:rsidRDefault="00F1021D" w:rsidP="00800DD9">
      <w:pPr>
        <w:pStyle w:val="Akapitzlist"/>
        <w:numPr>
          <w:ilvl w:val="0"/>
          <w:numId w:val="1"/>
        </w:numPr>
        <w:shd w:val="clear" w:color="auto" w:fill="FDFDFD"/>
        <w:spacing w:before="120"/>
        <w:ind w:left="357" w:hanging="357"/>
        <w:contextualSpacing w:val="0"/>
        <w:rPr>
          <w:rFonts w:asciiTheme="majorHAnsi" w:hAnsiTheme="majorHAnsi" w:cs="Times New Roman"/>
          <w:szCs w:val="20"/>
        </w:rPr>
      </w:pPr>
      <w:r w:rsidRPr="00800DD9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Termin konsultacji dla studentów nie może się pokryw</w:t>
      </w:r>
      <w:r w:rsidR="0099676B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ać z dyżurem pracowniczym: wtorek</w:t>
      </w:r>
      <w:r w:rsidRPr="00800DD9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, 11.30-13.00</w:t>
      </w:r>
    </w:p>
    <w:p w:rsidR="00EE343B" w:rsidRDefault="00EE343B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559"/>
        <w:gridCol w:w="992"/>
        <w:gridCol w:w="1701"/>
        <w:gridCol w:w="1701"/>
        <w:gridCol w:w="1134"/>
        <w:gridCol w:w="1381"/>
      </w:tblGrid>
      <w:tr w:rsidR="00EE343B" w:rsidTr="00046627">
        <w:trPr>
          <w:cantSplit/>
          <w:tblHeader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Nazwisko i mię</w:t>
            </w:r>
          </w:p>
        </w:tc>
        <w:tc>
          <w:tcPr>
            <w:tcW w:w="4111" w:type="dxa"/>
            <w:gridSpan w:val="3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Termin I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Termin II</w:t>
            </w:r>
          </w:p>
        </w:tc>
        <w:tc>
          <w:tcPr>
            <w:tcW w:w="1381" w:type="dxa"/>
            <w:vMerge w:val="restart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Uwagi</w:t>
            </w:r>
          </w:p>
        </w:tc>
      </w:tr>
      <w:tr w:rsidR="00EE343B" w:rsidTr="00046627">
        <w:trPr>
          <w:cantSplit/>
          <w:tblHeader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="00EE343B" w:rsidRDefault="00EE343B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godz.  od-do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godz.  od-do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343B" w:rsidRDefault="00F1021D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sala </w:t>
            </w:r>
          </w:p>
        </w:tc>
        <w:tc>
          <w:tcPr>
            <w:tcW w:w="1381" w:type="dxa"/>
            <w:vMerge/>
            <w:shd w:val="clear" w:color="auto" w:fill="F2F2F2" w:themeFill="background1" w:themeFillShade="F2"/>
          </w:tcPr>
          <w:p w:rsidR="00EE343B" w:rsidRDefault="00EE343B">
            <w:pPr>
              <w:widowControl w:val="0"/>
              <w:spacing w:before="40" w:after="4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Stefan, dr hab., prof. UZ</w:t>
            </w:r>
          </w:p>
        </w:tc>
        <w:tc>
          <w:tcPr>
            <w:tcW w:w="1560" w:type="dxa"/>
          </w:tcPr>
          <w:p w:rsidR="00EE343B" w:rsidRDefault="00B4195A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 luty</w:t>
            </w:r>
          </w:p>
        </w:tc>
        <w:tc>
          <w:tcPr>
            <w:tcW w:w="1559" w:type="dxa"/>
          </w:tcPr>
          <w:p w:rsidR="00EE343B" w:rsidRDefault="00B4195A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EE343B" w:rsidRDefault="00B4195A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701" w:type="dxa"/>
          </w:tcPr>
          <w:p w:rsidR="00EE343B" w:rsidRDefault="00B4195A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309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Husar-Poliszuk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Wioletta, dr</w:t>
            </w:r>
          </w:p>
        </w:tc>
        <w:tc>
          <w:tcPr>
            <w:tcW w:w="1560" w:type="dxa"/>
          </w:tcPr>
          <w:p w:rsidR="00EE343B" w:rsidRDefault="00806D42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16.30-18.00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 luty</w:t>
            </w:r>
          </w:p>
        </w:tc>
        <w:tc>
          <w:tcPr>
            <w:tcW w:w="1701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13.00-14.30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402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Ilciów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Adam, dr</w:t>
            </w:r>
          </w:p>
        </w:tc>
        <w:tc>
          <w:tcPr>
            <w:tcW w:w="1560" w:type="dxa"/>
          </w:tcPr>
          <w:p w:rsidR="00EE343B" w:rsidRDefault="008673A1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D25AF2" w:rsidP="00D25AF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13.30-15.00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 luty</w:t>
            </w:r>
          </w:p>
        </w:tc>
        <w:tc>
          <w:tcPr>
            <w:tcW w:w="1701" w:type="dxa"/>
          </w:tcPr>
          <w:p w:rsidR="00EE343B" w:rsidRDefault="00D25AF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13.30-15.00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312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Jaskułowski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Tytus, dr hab., prof. UZ</w:t>
            </w:r>
          </w:p>
        </w:tc>
        <w:tc>
          <w:tcPr>
            <w:tcW w:w="1560" w:type="dxa"/>
          </w:tcPr>
          <w:p w:rsidR="00EE343B" w:rsidRDefault="008673A1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 luty</w:t>
            </w:r>
          </w:p>
        </w:tc>
        <w:tc>
          <w:tcPr>
            <w:tcW w:w="1559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 luty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148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Kiec Olgierd, dr hab., prof. UZ</w:t>
            </w:r>
          </w:p>
        </w:tc>
        <w:tc>
          <w:tcPr>
            <w:tcW w:w="1560" w:type="dxa"/>
          </w:tcPr>
          <w:p w:rsidR="00EE343B" w:rsidRDefault="008673A1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17.00-18.30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305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 luty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17.00-18.30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305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Kruk Aleksandra, dr hab., prof. UZ</w:t>
            </w:r>
          </w:p>
        </w:tc>
        <w:tc>
          <w:tcPr>
            <w:tcW w:w="1560" w:type="dxa"/>
          </w:tcPr>
          <w:p w:rsidR="00EE343B" w:rsidRDefault="00806D42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13.00-14.30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 luty</w:t>
            </w:r>
          </w:p>
        </w:tc>
        <w:tc>
          <w:tcPr>
            <w:tcW w:w="1701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16.10-17.40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147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Macała Jarosław, dr hab., prof. UZ</w:t>
            </w:r>
          </w:p>
        </w:tc>
        <w:tc>
          <w:tcPr>
            <w:tcW w:w="1560" w:type="dxa"/>
          </w:tcPr>
          <w:p w:rsidR="00EE343B" w:rsidRDefault="00E04FBB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E04FB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17.30-19.00</w:t>
            </w:r>
          </w:p>
        </w:tc>
        <w:tc>
          <w:tcPr>
            <w:tcW w:w="992" w:type="dxa"/>
          </w:tcPr>
          <w:p w:rsidR="00EE343B" w:rsidRDefault="00E04FB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EE343B" w:rsidRDefault="00E04FB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 luty</w:t>
            </w:r>
          </w:p>
        </w:tc>
        <w:tc>
          <w:tcPr>
            <w:tcW w:w="1701" w:type="dxa"/>
          </w:tcPr>
          <w:p w:rsidR="00EE343B" w:rsidRDefault="00E04FB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17.30-19.00</w:t>
            </w:r>
          </w:p>
        </w:tc>
        <w:tc>
          <w:tcPr>
            <w:tcW w:w="1134" w:type="dxa"/>
          </w:tcPr>
          <w:p w:rsidR="00EE343B" w:rsidRDefault="00E04FB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146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Małczyński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Piotr, dr</w:t>
            </w:r>
          </w:p>
        </w:tc>
        <w:tc>
          <w:tcPr>
            <w:tcW w:w="1560" w:type="dxa"/>
          </w:tcPr>
          <w:p w:rsidR="00EE343B" w:rsidRDefault="00E37121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 luty</w:t>
            </w:r>
          </w:p>
        </w:tc>
        <w:tc>
          <w:tcPr>
            <w:tcW w:w="1559" w:type="dxa"/>
          </w:tcPr>
          <w:p w:rsidR="00EE343B" w:rsidRDefault="00E3712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16.00-17.30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EE343B" w:rsidRDefault="00E3712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 luty</w:t>
            </w:r>
          </w:p>
        </w:tc>
        <w:tc>
          <w:tcPr>
            <w:tcW w:w="1701" w:type="dxa"/>
          </w:tcPr>
          <w:p w:rsidR="00EE343B" w:rsidRDefault="00E3712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16.00-17.30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145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Michalak Ryszard, dr hab., prof. UZ</w:t>
            </w:r>
          </w:p>
        </w:tc>
        <w:tc>
          <w:tcPr>
            <w:tcW w:w="1560" w:type="dxa"/>
          </w:tcPr>
          <w:p w:rsidR="00EE343B" w:rsidRDefault="008673A1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 luty</w:t>
            </w:r>
          </w:p>
        </w:tc>
        <w:tc>
          <w:tcPr>
            <w:tcW w:w="1559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12.15-13.45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 luty</w:t>
            </w:r>
          </w:p>
        </w:tc>
        <w:tc>
          <w:tcPr>
            <w:tcW w:w="1701" w:type="dxa"/>
          </w:tcPr>
          <w:p w:rsidR="00EE343B" w:rsidRDefault="008673A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16.00-17.30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304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Młodzik Lilla, dr</w:t>
            </w:r>
          </w:p>
        </w:tc>
        <w:tc>
          <w:tcPr>
            <w:tcW w:w="1560" w:type="dxa"/>
          </w:tcPr>
          <w:p w:rsidR="00EE343B" w:rsidRDefault="007A675B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DC5C35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</w:t>
            </w:r>
            <w:r w:rsidR="007A675B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EE343B" w:rsidRDefault="007A675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 luty</w:t>
            </w:r>
          </w:p>
        </w:tc>
        <w:tc>
          <w:tcPr>
            <w:tcW w:w="1701" w:type="dxa"/>
          </w:tcPr>
          <w:p w:rsidR="00EE343B" w:rsidRDefault="00DC5C35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</w:t>
            </w:r>
            <w:r w:rsidR="007A675B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302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Pochyły Piotr, dr</w:t>
            </w:r>
          </w:p>
        </w:tc>
        <w:tc>
          <w:tcPr>
            <w:tcW w:w="1560" w:type="dxa"/>
          </w:tcPr>
          <w:p w:rsidR="00EE343B" w:rsidRDefault="00F17766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AF7E5E">
              <w:rPr>
                <w:rFonts w:asciiTheme="majorHAnsi" w:hAnsiTheme="majorHAnsi" w:cs="Times New Roman"/>
                <w:sz w:val="24"/>
                <w:szCs w:val="24"/>
              </w:rPr>
              <w:t xml:space="preserve"> luty</w:t>
            </w:r>
          </w:p>
        </w:tc>
        <w:tc>
          <w:tcPr>
            <w:tcW w:w="1559" w:type="dxa"/>
          </w:tcPr>
          <w:p w:rsidR="00EE343B" w:rsidRDefault="00F17766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17.00-18.30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:rsidR="00EE343B" w:rsidRDefault="00F17766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 luty</w:t>
            </w:r>
          </w:p>
        </w:tc>
        <w:tc>
          <w:tcPr>
            <w:tcW w:w="1701" w:type="dxa"/>
          </w:tcPr>
          <w:p w:rsidR="00EE343B" w:rsidRDefault="00F17766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17.00-18.30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Ratke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-Majewska Anna, dr</w:t>
            </w:r>
          </w:p>
        </w:tc>
        <w:tc>
          <w:tcPr>
            <w:tcW w:w="1560" w:type="dxa"/>
          </w:tcPr>
          <w:p w:rsidR="00EE343B" w:rsidRDefault="00BB73CF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 luty</w:t>
            </w:r>
          </w:p>
        </w:tc>
        <w:tc>
          <w:tcPr>
            <w:tcW w:w="1559" w:type="dxa"/>
          </w:tcPr>
          <w:p w:rsidR="00EE343B" w:rsidRDefault="006A5965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</w:t>
            </w:r>
            <w:r w:rsidR="00BB73CF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EE343B" w:rsidRDefault="00BB73CF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 luty</w:t>
            </w:r>
          </w:p>
        </w:tc>
        <w:tc>
          <w:tcPr>
            <w:tcW w:w="1701" w:type="dxa"/>
          </w:tcPr>
          <w:p w:rsidR="00EE343B" w:rsidRDefault="006A5965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</w:t>
            </w:r>
            <w:r w:rsidR="00BB73CF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148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Samojedny Małgorzata, dr</w:t>
            </w:r>
          </w:p>
        </w:tc>
        <w:tc>
          <w:tcPr>
            <w:tcW w:w="1560" w:type="dxa"/>
          </w:tcPr>
          <w:p w:rsidR="00EE343B" w:rsidRDefault="00BE1F2F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137B51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</w:t>
            </w:r>
            <w:r w:rsidR="00BE1F2F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EE343B" w:rsidRDefault="00BE1F2F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 luty</w:t>
            </w:r>
          </w:p>
        </w:tc>
        <w:tc>
          <w:tcPr>
            <w:tcW w:w="1701" w:type="dxa"/>
          </w:tcPr>
          <w:p w:rsidR="00EE343B" w:rsidRDefault="00BE1F2F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302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Slenzok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Norbert, dr</w:t>
            </w:r>
          </w:p>
        </w:tc>
        <w:tc>
          <w:tcPr>
            <w:tcW w:w="1560" w:type="dxa"/>
          </w:tcPr>
          <w:p w:rsidR="00EE343B" w:rsidRDefault="005B7DFB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5B7DF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17.00-18.30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:rsidR="00EE343B" w:rsidRDefault="005B7DF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 luty</w:t>
            </w:r>
          </w:p>
        </w:tc>
        <w:tc>
          <w:tcPr>
            <w:tcW w:w="1701" w:type="dxa"/>
          </w:tcPr>
          <w:p w:rsidR="00EE343B" w:rsidRDefault="005B7DF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14.30-16.00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402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Springer Beata, dr</w:t>
            </w:r>
          </w:p>
        </w:tc>
        <w:tc>
          <w:tcPr>
            <w:tcW w:w="1560" w:type="dxa"/>
          </w:tcPr>
          <w:p w:rsidR="00EE343B" w:rsidRDefault="00BE1F2F" w:rsidP="009C2114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 luty</w:t>
            </w:r>
          </w:p>
        </w:tc>
        <w:tc>
          <w:tcPr>
            <w:tcW w:w="1559" w:type="dxa"/>
          </w:tcPr>
          <w:p w:rsidR="00EE343B" w:rsidRDefault="00BE1F2F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15.00-16.00</w:t>
            </w:r>
          </w:p>
        </w:tc>
        <w:tc>
          <w:tcPr>
            <w:tcW w:w="992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</w:tcPr>
          <w:p w:rsidR="00EE343B" w:rsidRDefault="000E1269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</w:t>
            </w:r>
            <w:r w:rsidR="00BE1F2F">
              <w:rPr>
                <w:rFonts w:asciiTheme="majorHAnsi" w:hAnsiTheme="majorHAnsi" w:cs="Times New Roman"/>
                <w:sz w:val="24"/>
                <w:szCs w:val="24"/>
              </w:rPr>
              <w:t xml:space="preserve"> luty</w:t>
            </w:r>
          </w:p>
        </w:tc>
        <w:tc>
          <w:tcPr>
            <w:tcW w:w="1701" w:type="dxa"/>
          </w:tcPr>
          <w:p w:rsidR="00EE343B" w:rsidRDefault="000E1269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11.30-13.00</w:t>
            </w:r>
          </w:p>
        </w:tc>
        <w:tc>
          <w:tcPr>
            <w:tcW w:w="1134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301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  <w:vAlign w:val="bottom"/>
          </w:tcPr>
          <w:p w:rsidR="00EE343B" w:rsidRDefault="00F1021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Tyda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Arkadiusz, dr</w:t>
            </w:r>
          </w:p>
        </w:tc>
        <w:tc>
          <w:tcPr>
            <w:tcW w:w="1560" w:type="dxa"/>
          </w:tcPr>
          <w:p w:rsidR="00EE343B" w:rsidRDefault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 luty</w:t>
            </w:r>
          </w:p>
          <w:p w:rsidR="00AB7EAD" w:rsidRDefault="00AB7EA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343B" w:rsidRDefault="00AB7EA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15.15-16.45</w:t>
            </w:r>
          </w:p>
          <w:p w:rsidR="00AB7EAD" w:rsidRDefault="00AB7EA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43B" w:rsidRDefault="00AB7EA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:rsidR="00EE343B" w:rsidRDefault="00806D42" w:rsidP="00806D42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 luty</w:t>
            </w:r>
          </w:p>
        </w:tc>
        <w:tc>
          <w:tcPr>
            <w:tcW w:w="1701" w:type="dxa"/>
          </w:tcPr>
          <w:p w:rsidR="00EE343B" w:rsidRDefault="00AB7EAD" w:rsidP="003E0E79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16.00-17.30</w:t>
            </w:r>
          </w:p>
        </w:tc>
        <w:tc>
          <w:tcPr>
            <w:tcW w:w="1134" w:type="dxa"/>
          </w:tcPr>
          <w:p w:rsidR="00EE343B" w:rsidRDefault="00AB7EAD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</w:t>
            </w: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43B" w:rsidTr="00046627">
        <w:trPr>
          <w:cantSplit/>
        </w:trPr>
        <w:tc>
          <w:tcPr>
            <w:tcW w:w="3964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E343B" w:rsidRDefault="00EE343B">
            <w:pPr>
              <w:widowControl w:val="0"/>
              <w:spacing w:before="40" w:after="4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E343B" w:rsidRDefault="00F1021D">
      <w:pPr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W przypadku konsultacji odbywających się w jednym bloku (90 min.) proszę wypełnić kolumnę: Termin I</w:t>
      </w:r>
    </w:p>
    <w:sectPr w:rsidR="00EE343B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5022"/>
    <w:multiLevelType w:val="multilevel"/>
    <w:tmpl w:val="02CE09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835682"/>
    <w:multiLevelType w:val="multilevel"/>
    <w:tmpl w:val="F0885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B"/>
    <w:rsid w:val="00046627"/>
    <w:rsid w:val="00072395"/>
    <w:rsid w:val="000E1269"/>
    <w:rsid w:val="00137B51"/>
    <w:rsid w:val="003E0E79"/>
    <w:rsid w:val="005B7DFB"/>
    <w:rsid w:val="006A5965"/>
    <w:rsid w:val="007A675B"/>
    <w:rsid w:val="007D6F7E"/>
    <w:rsid w:val="00800DD9"/>
    <w:rsid w:val="00806D42"/>
    <w:rsid w:val="008673A1"/>
    <w:rsid w:val="0099676B"/>
    <w:rsid w:val="009C2114"/>
    <w:rsid w:val="009D314B"/>
    <w:rsid w:val="00AB7EAD"/>
    <w:rsid w:val="00AF7E5E"/>
    <w:rsid w:val="00B4195A"/>
    <w:rsid w:val="00BB73CF"/>
    <w:rsid w:val="00BE1F2F"/>
    <w:rsid w:val="00D25AF2"/>
    <w:rsid w:val="00DC5C35"/>
    <w:rsid w:val="00E04FBB"/>
    <w:rsid w:val="00E37121"/>
    <w:rsid w:val="00EE343B"/>
    <w:rsid w:val="00F1021D"/>
    <w:rsid w:val="00F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100E1-DCD2-4B93-8A69-28F3AFE4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25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87D7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87D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E3C56"/>
    <w:pPr>
      <w:spacing w:after="0" w:line="240" w:lineRule="auto"/>
      <w:ind w:left="720"/>
      <w:contextualSpacing/>
    </w:pPr>
    <w:rPr>
      <w:sz w:val="20"/>
    </w:rPr>
  </w:style>
  <w:style w:type="table" w:styleId="Tabela-Siatka">
    <w:name w:val="Table Grid"/>
    <w:basedOn w:val="Standardowy"/>
    <w:uiPriority w:val="59"/>
    <w:rsid w:val="00324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Hewlett-Packard Company</cp:lastModifiedBy>
  <cp:revision>33</cp:revision>
  <cp:lastPrinted>2022-12-06T11:38:00Z</cp:lastPrinted>
  <dcterms:created xsi:type="dcterms:W3CDTF">2022-10-03T10:43:00Z</dcterms:created>
  <dcterms:modified xsi:type="dcterms:W3CDTF">2023-01-31T12:08:00Z</dcterms:modified>
  <dc:language>pl-PL</dc:language>
</cp:coreProperties>
</file>